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AD0D0F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«</w:t>
      </w:r>
      <w:r w:rsidR="00AD0D0F">
        <w:rPr>
          <w:rFonts w:ascii="Times New Roman" w:hAnsi="Times New Roman"/>
          <w:b/>
          <w:sz w:val="28"/>
          <w:szCs w:val="28"/>
        </w:rPr>
        <w:t>Генетика человека с основами медицинской генетики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D0D0F" w:rsidRPr="00AD0D0F" w:rsidRDefault="00AD0D0F" w:rsidP="0098498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опрос и вести учет пациентов с наследственной патологией;</w:t>
      </w:r>
    </w:p>
    <w:p w:rsidR="00AD0D0F" w:rsidRDefault="00AD0D0F" w:rsidP="0098498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 w:rsidRPr="00AD0D0F">
        <w:rPr>
          <w:sz w:val="24"/>
          <w:szCs w:val="24"/>
        </w:rPr>
        <w:t>проводить беседы по планированию семьи с учетом имеющейся наследственной патологии;</w:t>
      </w:r>
    </w:p>
    <w:p w:rsidR="00930E34" w:rsidRPr="00AD0D0F" w:rsidRDefault="00AD0D0F" w:rsidP="0098498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 w:rsidRPr="00AD0D0F">
        <w:rPr>
          <w:sz w:val="24"/>
          <w:szCs w:val="24"/>
        </w:rPr>
        <w:t>проводить предварительную диагностику наследственных болезней.</w:t>
      </w:r>
    </w:p>
    <w:p w:rsidR="00A904A7" w:rsidRPr="00AD0D0F" w:rsidRDefault="00A904A7" w:rsidP="0098498C">
      <w:pPr>
        <w:pStyle w:val="a"/>
        <w:numPr>
          <w:ilvl w:val="0"/>
          <w:numId w:val="0"/>
        </w:numPr>
        <w:tabs>
          <w:tab w:val="num" w:pos="0"/>
        </w:tabs>
        <w:rPr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AD0D0F" w:rsidRDefault="00AD0D0F" w:rsidP="0098498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биохимические и цитологические основы наследственности;</w:t>
      </w:r>
    </w:p>
    <w:p w:rsidR="00AD0D0F" w:rsidRPr="00AD0D0F" w:rsidRDefault="00AD0D0F" w:rsidP="0098498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наследования признаков, виды взаимодействия генов;</w:t>
      </w:r>
    </w:p>
    <w:p w:rsidR="00AD0D0F" w:rsidRPr="00AD0D0F" w:rsidRDefault="00AD0D0F" w:rsidP="0098498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изучения наследственности и изменчивости человека в норме и патологии;</w:t>
      </w:r>
    </w:p>
    <w:p w:rsidR="00AD0D0F" w:rsidRPr="00AD0D0F" w:rsidRDefault="00AD0D0F" w:rsidP="0098498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изменчивости, виды мутаций у человека, факторы мутагенеза;</w:t>
      </w:r>
    </w:p>
    <w:p w:rsidR="00AD0D0F" w:rsidRPr="00AD0D0F" w:rsidRDefault="00AD0D0F" w:rsidP="0098498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AD0D0F" w:rsidRPr="00AD0D0F" w:rsidRDefault="00AD0D0F" w:rsidP="0098498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задачи, методы и показания к медико-генетическому консультированию.</w:t>
      </w: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D5D51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AD0D0F" w:rsidRPr="00AD0D0F" w:rsidRDefault="00AD0D0F" w:rsidP="00930E3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F5680B" w:rsidRDefault="00673DC6" w:rsidP="00AD0D0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AD0D0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76F6" w:rsidRDefault="00C476F6" w:rsidP="00C476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DE64AD" w:rsidRDefault="00DE64AD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686"/>
        <w:gridCol w:w="1178"/>
        <w:gridCol w:w="1372"/>
      </w:tblGrid>
      <w:tr w:rsidR="00DE64AD" w:rsidRPr="00DE64AD" w:rsidTr="00EA7277">
        <w:trPr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240FCE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240FCE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240FCE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240FCE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родословных схем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 основной и дополнительной литературы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электронных презентаций по заданной теме дисциплины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64AD" w:rsidRPr="00DE64AD" w:rsidTr="00EA7277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DE64AD" w:rsidRDefault="00DE64AD" w:rsidP="00DE64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705E4A" w:rsidRDefault="00DE64AD" w:rsidP="00DE6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4A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DE64AD" w:rsidRPr="00705E4A" w:rsidRDefault="00DE64AD" w:rsidP="00DE64A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4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DE64AD" w:rsidRPr="00705E4A" w:rsidRDefault="00DE64AD" w:rsidP="00DE64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705E4A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4AD" w:rsidRPr="00705E4A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E64AD" w:rsidRPr="00705E4A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D" w:rsidRPr="00705E4A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4AD" w:rsidRPr="00705E4A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E64AD" w:rsidRPr="00705E4A" w:rsidRDefault="00DE64AD" w:rsidP="00705E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4AD" w:rsidRDefault="00DE64AD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8D7158" w:rsidRDefault="00705E4A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05E4A" w:rsidRPr="00705E4A" w:rsidRDefault="00705E4A" w:rsidP="00705E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Тема 1. Генетика человека. Цитохимические основы наследственности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E4A" w:rsidRPr="00705E4A" w:rsidRDefault="00705E4A" w:rsidP="00705E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Тема 2. Закономерности наследования признаков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E4A" w:rsidRPr="00705E4A" w:rsidRDefault="00705E4A" w:rsidP="00705E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Тема 3. Методы диагностики и изучения наследственности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E4A" w:rsidRPr="00705E4A" w:rsidRDefault="00705E4A" w:rsidP="00705E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Тема 4. Виды изменчивости и мутаций у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E4A" w:rsidRPr="00705E4A" w:rsidRDefault="00705E4A" w:rsidP="00705E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Тема 5. Наследственность и патология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E4A" w:rsidRDefault="00705E4A" w:rsidP="00705E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Тема 6. Лечение и профилактика наследственных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353" w:rsidRDefault="00A16353" w:rsidP="00705E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353" w:rsidRPr="00A16353" w:rsidRDefault="00A16353" w:rsidP="00A1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A16353">
        <w:rPr>
          <w:rFonts w:ascii="Times New Roman" w:hAnsi="Times New Roman" w:cs="Times New Roman"/>
          <w:sz w:val="24"/>
          <w:szCs w:val="24"/>
        </w:rPr>
        <w:t>зачет</w:t>
      </w:r>
    </w:p>
    <w:p w:rsidR="00A16353" w:rsidRDefault="00A16353" w:rsidP="00A163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353" w:rsidRPr="00A74E4B" w:rsidRDefault="00A16353" w:rsidP="00A1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A16353" w:rsidRPr="00A74E4B" w:rsidRDefault="00A16353" w:rsidP="00A1635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353" w:rsidRPr="00A74E4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253BF"/>
    <w:rsid w:val="00055CB3"/>
    <w:rsid w:val="000C7211"/>
    <w:rsid w:val="001C411B"/>
    <w:rsid w:val="00240FCE"/>
    <w:rsid w:val="003D5D51"/>
    <w:rsid w:val="00595323"/>
    <w:rsid w:val="00673DC6"/>
    <w:rsid w:val="00705E4A"/>
    <w:rsid w:val="007D0036"/>
    <w:rsid w:val="008830B9"/>
    <w:rsid w:val="00930E34"/>
    <w:rsid w:val="0098498C"/>
    <w:rsid w:val="00A16353"/>
    <w:rsid w:val="00A904A7"/>
    <w:rsid w:val="00AD0D0F"/>
    <w:rsid w:val="00C476F6"/>
    <w:rsid w:val="00CB3707"/>
    <w:rsid w:val="00DE64AD"/>
    <w:rsid w:val="00EA19AB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DE64A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705E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rsid w:val="00705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DE64A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705E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1"/>
    <w:link w:val="a5"/>
    <w:rsid w:val="00705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2016-03-29T12:06:00Z</dcterms:modified>
</cp:coreProperties>
</file>